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AD3" w:rsidRDefault="00732AD3" w:rsidP="00732AD3">
      <w:pPr>
        <w:pStyle w:val="Default"/>
        <w:spacing w:line="360" w:lineRule="auto"/>
      </w:pP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Gracia López Esteban es una pintora española, nacida en Salamanca, ciudad de fuerte tradición universitaria, en la calle Van Dyck como si de un presagio se tratara.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Al hilo de la idea de Gauguin, uno de los maestros que han influenciado su pintura, según el cual “El Arte es plagiador o revolucionario”, es una pintora que investiga en la esencia de las cosas, en la luz de los paisajes, en el alma de las figuras, buscando extraer aquello que contienen.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Según este enfoque temático, pone de relieve en cada obra lo que atrae su atención, lo que le comunica su contenido y lo que quiere transmitir al espectador: el color azul de las calles en Chefchaouen (Marruecos), el mimetismo de los cuencos en la arena, las casas desconchadas y llenas de humedad de un puerto de pesca…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Esta es la filosofía que subyace en su pintura y que ella define con una frase en la que relaciona su arte con su otra gran pasión, la Literatura: “Me gusta pintar con la palabra y escribir con el pincel”. De esta manera, encuentra en los objetos cotidianos que componen un bodegón, en el color de las calles que recorren una ciudad y que inundan su retina, en el amanecer que expresa los colores irreales del cielo, sus temas de inspiración.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Esta característica y la combinación técnica de la espátula y el pincel, los dos elementos cuyo uso alterna para lograr los efectos que desea y que le proporcionan texturas y definición, a la vez en un mismo cuadro, definen su estilo.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 lo largo de su viaje artístico, ha sentido fascinación por pintores cuya vida y obra ha estudiado, cuyas huellas ha seguido. Este es el caso de Van Gogh, tras cuyos pasos ha viajado a Arlés, a Auvers –sur- Oise, a Amsterdam con motivo de la celebración del centenario de su muerte; o de Monet, cuya casa en Giverny ha visitado.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Algunos de sus referentes junto a Gauguin, Van Gogh y Monet, son también Klimt y Matisse, de cuyas obras admira su particular interpretación de la realidad, con una amplia y exuberante paleta de color.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Es en la niñez cuando se despierta su interés por el arte, un interés que no la ha abandonado nunca y que constituye su forma de ver la vida y de expresar lo que siente. Ha estudiado Historia del Arte en la Facultad de Geografía e Historia algunos años y ha investigado distintos estilos y materiales, desde el lápiz, el carbón, el pastel, el acrílico o la acuarela. Sin embargo, es en el óleo donde encuentra, principalmente, su medio de expresión.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Es una </w:t>
      </w:r>
      <w:r>
        <w:t xml:space="preserve"> </w:t>
      </w:r>
      <w:r>
        <w:rPr>
          <w:sz w:val="23"/>
          <w:szCs w:val="23"/>
        </w:rPr>
        <w:t xml:space="preserve">artista autodidacta de técnicas mixtas que ha trabajado su aprendizaje con dedicación y automotivación, hecho que le ha permitido descubrir muchas opciones en el desarrollo de su arte. No obstante, también ha recibido clases en el estudio de algunos pintores, y en escuelas de arte, en Madrid, como ArteyParte dirigido por licenciados en Bellas Artes.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Ha expuestos en centros de diferentes ciudades españolas, en cafés y galerías: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-En Madrid (España), en Espacio Ronda, galería dedicada a las artes, pintura, música, escultura, en el mes de junio de 2023.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-En Zamora, ciudad española muy unida a su familia materna, en el Centro Sociocultural Peromato, a lo largo del mes de febrero de 2024.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-Durante el mes de mayo de 2024, expuso una de sus obras, “Raíces”, que fue seleccionada y galardonada por uno de sus patrocinadores, en el VIII Salón de primavera de pintura realista que tuvo lugar en Guadalajara (España). </w:t>
      </w:r>
    </w:p>
    <w:p w:rsidR="00732AD3" w:rsidRDefault="003151C8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A93AE8">
        <w:rPr>
          <w:sz w:val="23"/>
          <w:szCs w:val="23"/>
        </w:rPr>
        <w:t xml:space="preserve">Su obra “Bodegón” formó parte de </w:t>
      </w:r>
      <w:r w:rsidR="00732AD3">
        <w:rPr>
          <w:sz w:val="23"/>
          <w:szCs w:val="23"/>
        </w:rPr>
        <w:t xml:space="preserve"> </w:t>
      </w:r>
      <w:r w:rsidR="00A93AE8">
        <w:rPr>
          <w:sz w:val="23"/>
          <w:szCs w:val="23"/>
        </w:rPr>
        <w:t xml:space="preserve">la XXI Exposición </w:t>
      </w:r>
      <w:r w:rsidR="00732AD3">
        <w:rPr>
          <w:sz w:val="23"/>
          <w:szCs w:val="23"/>
        </w:rPr>
        <w:t>Museo Virtual Mundo Arti Primavera 2024, una exposici</w:t>
      </w:r>
      <w:r w:rsidR="00A93AE8">
        <w:rPr>
          <w:sz w:val="23"/>
          <w:szCs w:val="23"/>
        </w:rPr>
        <w:t xml:space="preserve">ón colectiva </w:t>
      </w:r>
      <w:r w:rsidR="00732AD3">
        <w:rPr>
          <w:sz w:val="23"/>
          <w:szCs w:val="23"/>
        </w:rPr>
        <w:t xml:space="preserve"> </w:t>
      </w:r>
      <w:r w:rsidR="00A93AE8">
        <w:rPr>
          <w:sz w:val="23"/>
          <w:szCs w:val="23"/>
        </w:rPr>
        <w:t>de alcance internacional.</w:t>
      </w:r>
    </w:p>
    <w:p w:rsidR="003151C8" w:rsidRDefault="003151C8" w:rsidP="003151C8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-Fuera de España, su obra “Cloe” fue seleccionada por ARTBOX PROJECTS, para su exhibición en la semana del arte de Basilea (Suiza) que tuvo lugar los días 13, 14, 15 y 16 de junio 2024, en esa ciudad. </w:t>
      </w:r>
    </w:p>
    <w:p w:rsidR="003151C8" w:rsidRDefault="003151C8" w:rsidP="003151C8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-En los meses de Octubre y Noviembre de 2024, expuso en la sala A Banda en Sevilla (España). </w:t>
      </w:r>
    </w:p>
    <w:p w:rsidR="00A93AE8" w:rsidRDefault="003151C8" w:rsidP="00A93AE8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A93AE8">
        <w:rPr>
          <w:sz w:val="23"/>
          <w:szCs w:val="23"/>
        </w:rPr>
        <w:t>Su obra “Mujer africana” también fue expuesta en la Exhibition Artbox. Project Palma 2.0 Diciembre 2024. Palma/España.</w:t>
      </w:r>
    </w:p>
    <w:p w:rsidR="00A93AE8" w:rsidRDefault="003151C8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Actualmente se encuentra inmersa en la preparación de su próximo proyecto,  la exposición que tendrá lugar en mayo de 2025, </w:t>
      </w:r>
      <w:r w:rsidR="00A93AE8">
        <w:rPr>
          <w:sz w:val="23"/>
          <w:szCs w:val="23"/>
        </w:rPr>
        <w:t xml:space="preserve">en el Palacio de la Alhóndiga, en </w:t>
      </w:r>
      <w:r>
        <w:rPr>
          <w:sz w:val="23"/>
          <w:szCs w:val="23"/>
        </w:rPr>
        <w:t>Zamora (</w:t>
      </w:r>
      <w:r w:rsidR="00A93AE8">
        <w:rPr>
          <w:sz w:val="23"/>
          <w:szCs w:val="23"/>
        </w:rPr>
        <w:t>E</w:t>
      </w:r>
      <w:r>
        <w:rPr>
          <w:sz w:val="23"/>
          <w:szCs w:val="23"/>
        </w:rPr>
        <w:t>spaña).</w:t>
      </w:r>
    </w:p>
    <w:p w:rsidR="003151C8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En su exploración artística, también está la ilustración, una disciplina en la que se está formando, asistiendo a cursos como “Ilustración en acuarela con influencia japonesa” de Flor Kaneshiro y “Paisajes naturale</w:t>
      </w:r>
      <w:r w:rsidR="003151C8">
        <w:rPr>
          <w:sz w:val="23"/>
          <w:szCs w:val="23"/>
        </w:rPr>
        <w:t xml:space="preserve">s en acuarela” de Daniel Campos. En este sentido también estudia la técnica japonesa de origen chino, Sumi-e, de la mano de la artista </w:t>
      </w:r>
      <w:r w:rsidR="003708A2">
        <w:rPr>
          <w:sz w:val="23"/>
          <w:szCs w:val="23"/>
        </w:rPr>
        <w:t xml:space="preserve"> Koshu (Akemi Lucas) cuya</w:t>
      </w:r>
      <w:r w:rsidR="003151C8">
        <w:rPr>
          <w:sz w:val="23"/>
          <w:szCs w:val="23"/>
        </w:rPr>
        <w:t xml:space="preserve"> limpieza de trazos y  sencillez le apasionan, y que le ha permitido ilustrar </w:t>
      </w:r>
      <w:r>
        <w:rPr>
          <w:sz w:val="23"/>
          <w:szCs w:val="23"/>
        </w:rPr>
        <w:t xml:space="preserve"> </w:t>
      </w:r>
      <w:r w:rsidR="003151C8">
        <w:rPr>
          <w:sz w:val="23"/>
          <w:szCs w:val="23"/>
        </w:rPr>
        <w:t>la port</w:t>
      </w:r>
      <w:r w:rsidR="003708A2">
        <w:rPr>
          <w:sz w:val="23"/>
          <w:szCs w:val="23"/>
        </w:rPr>
        <w:t xml:space="preserve">ada de una canción de la cantante Caoba, </w:t>
      </w:r>
      <w:r w:rsidR="003151C8">
        <w:rPr>
          <w:sz w:val="23"/>
          <w:szCs w:val="23"/>
        </w:rPr>
        <w:t xml:space="preserve"> titulada “Dejar atrás”. </w:t>
      </w:r>
    </w:p>
    <w:p w:rsidR="00732AD3" w:rsidRDefault="00732AD3" w:rsidP="00732A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Este conocimiento le ha permitido, </w:t>
      </w:r>
      <w:r w:rsidR="003708A2">
        <w:rPr>
          <w:sz w:val="23"/>
          <w:szCs w:val="23"/>
        </w:rPr>
        <w:t xml:space="preserve">además, en su proyecto personal, </w:t>
      </w:r>
      <w:r>
        <w:rPr>
          <w:sz w:val="23"/>
          <w:szCs w:val="23"/>
        </w:rPr>
        <w:t xml:space="preserve">realizar las portadas e ilustraciones del interior </w:t>
      </w:r>
      <w:r w:rsidR="003708A2">
        <w:rPr>
          <w:sz w:val="23"/>
          <w:szCs w:val="23"/>
        </w:rPr>
        <w:t>de sus tres novelas publicadas: “El agua de lluvia hace crecer el cabello”, “El río olvidado” y “Cloe o el mito del amor”.</w:t>
      </w:r>
    </w:p>
    <w:p w:rsidR="00E41482" w:rsidRDefault="00732AD3" w:rsidP="00732AD3">
      <w:pPr>
        <w:spacing w:line="360" w:lineRule="auto"/>
        <w:jc w:val="both"/>
      </w:pPr>
      <w:r>
        <w:rPr>
          <w:sz w:val="23"/>
          <w:szCs w:val="23"/>
        </w:rPr>
        <w:t>Tiene mención en el libro digital “Cada loco con su tema”, en el que ha colaborado con la ilustración d</w:t>
      </w:r>
      <w:r w:rsidR="003708A2">
        <w:rPr>
          <w:sz w:val="23"/>
          <w:szCs w:val="23"/>
        </w:rPr>
        <w:t>e un poema y que se publicó</w:t>
      </w:r>
      <w:r>
        <w:rPr>
          <w:sz w:val="23"/>
          <w:szCs w:val="23"/>
        </w:rPr>
        <w:t xml:space="preserve"> el día 23 de abril de 2024 con motivo de la Fiesta del Libro, en España.</w:t>
      </w:r>
    </w:p>
    <w:sectPr w:rsidR="00E41482" w:rsidSect="00E41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32AD3"/>
    <w:rsid w:val="003151C8"/>
    <w:rsid w:val="003708A2"/>
    <w:rsid w:val="00732AD3"/>
    <w:rsid w:val="00A93AE8"/>
    <w:rsid w:val="00E41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4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32A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782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Gracia López Esteban</dc:creator>
  <cp:lastModifiedBy>Gracia López Esteban</cp:lastModifiedBy>
  <cp:revision>1</cp:revision>
  <dcterms:created xsi:type="dcterms:W3CDTF">2025-01-12T10:37:00Z</dcterms:created>
  <dcterms:modified xsi:type="dcterms:W3CDTF">2025-01-12T11:12:00Z</dcterms:modified>
</cp:coreProperties>
</file>